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98"/>
        <w:tblW w:w="5000" w:type="pct"/>
        <w:tblLayout w:type="fixed"/>
        <w:tblLook w:val="04A0"/>
      </w:tblPr>
      <w:tblGrid>
        <w:gridCol w:w="817"/>
        <w:gridCol w:w="2269"/>
        <w:gridCol w:w="1418"/>
        <w:gridCol w:w="2707"/>
        <w:gridCol w:w="1687"/>
        <w:gridCol w:w="2693"/>
        <w:gridCol w:w="2583"/>
      </w:tblGrid>
      <w:tr w:rsidR="002E2D5E" w:rsidRPr="002E2D5E" w:rsidTr="002E2D5E">
        <w:trPr>
          <w:trHeight w:val="70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Staff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Industry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 Industry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Thrust area</w:t>
            </w:r>
          </w:p>
        </w:tc>
      </w:tr>
      <w:tr w:rsidR="002E2D5E" w:rsidRPr="002E2D5E" w:rsidTr="002E2D5E">
        <w:trPr>
          <w:trHeight w:val="76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Dr. V. S. Mane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Abelin</w:t>
            </w:r>
            <w:proofErr w:type="spellEnd"/>
            <w:r w:rsidRPr="002E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polymers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Polymer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27/05/2019 to 10/06/2019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Catalysis ,</w:t>
            </w:r>
            <w:proofErr w:type="gramEnd"/>
            <w:r w:rsidRPr="002E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Reaction Engg.</w:t>
            </w:r>
          </w:p>
        </w:tc>
      </w:tr>
      <w:tr w:rsidR="002E2D5E" w:rsidRPr="002E2D5E" w:rsidTr="002E2D5E">
        <w:trPr>
          <w:trHeight w:val="127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Mawal</w:t>
            </w:r>
            <w:proofErr w:type="spellEnd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Vijay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Namdeo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Agri</w:t>
            </w:r>
            <w:proofErr w:type="spellEnd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Serach</w:t>
            </w:r>
            <w:proofErr w:type="spellEnd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(I) Pvt. Ltd., Nashik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Micro Fertilizers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8May to 12 May and 18 May to 27 May 2019 (15 Days)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Process Design</w:t>
            </w:r>
          </w:p>
        </w:tc>
      </w:tr>
      <w:tr w:rsidR="002E2D5E" w:rsidRPr="002E2D5E" w:rsidTr="002E2D5E">
        <w:trPr>
          <w:trHeight w:val="10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Daware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Gaurav</w:t>
            </w:r>
            <w:proofErr w:type="spellEnd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Baburao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5E" w:rsidRPr="002E2D5E" w:rsidRDefault="002E2D5E" w:rsidP="002E2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GNP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Agroscience</w:t>
            </w:r>
            <w:proofErr w:type="spellEnd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pvt.Ltd.,Nashik</w:t>
            </w:r>
            <w:proofErr w:type="spellEnd"/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Pesticides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06/05/19 to14/05/19 and18/05/19 to 26/05/19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Waste water treatment, Ultrasonication, unit operations</w:t>
            </w:r>
          </w:p>
        </w:tc>
      </w:tr>
      <w:tr w:rsidR="002E2D5E" w:rsidRPr="002E2D5E" w:rsidTr="002E2D5E">
        <w:trPr>
          <w:trHeight w:val="76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Piyush</w:t>
            </w:r>
            <w:proofErr w:type="spellEnd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Prakash</w:t>
            </w:r>
            <w:proofErr w:type="spellEnd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5E" w:rsidRPr="002E2D5E" w:rsidRDefault="002E2D5E" w:rsidP="002E2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Vijay Agro Industries Pvt. Ltd.,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NAshik</w:t>
            </w:r>
            <w:proofErr w:type="spellEnd"/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Agrochemicals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25/05/2019 to 08/06/2019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Recovery of Micronutrients, Waste/ Effluent Treatment</w:t>
            </w:r>
          </w:p>
        </w:tc>
      </w:tr>
      <w:tr w:rsidR="002E2D5E" w:rsidRPr="002E2D5E" w:rsidTr="002E2D5E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Derle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Sandip</w:t>
            </w:r>
            <w:proofErr w:type="spellEnd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Nivrutti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5E" w:rsidRPr="002E2D5E" w:rsidRDefault="002E2D5E" w:rsidP="002E2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Graphite India Limited,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Ambad</w:t>
            </w:r>
            <w:proofErr w:type="spellEnd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, Nashik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Heat Exchanger Design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06/05/2019 to 20/06/2019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Engineering Design</w:t>
            </w:r>
          </w:p>
        </w:tc>
      </w:tr>
      <w:tr w:rsidR="002E2D5E" w:rsidRPr="002E2D5E" w:rsidTr="002E2D5E">
        <w:trPr>
          <w:trHeight w:val="76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Shinde</w:t>
            </w:r>
            <w:proofErr w:type="spellEnd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Suresh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5E" w:rsidRPr="002E2D5E" w:rsidRDefault="002E2D5E" w:rsidP="002E2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Svaar</w:t>
            </w:r>
            <w:proofErr w:type="spellEnd"/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Technologies Pvt. Ltd. Nashik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Process Design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06/05/2019 to 20/06/2019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Process Design</w:t>
            </w:r>
          </w:p>
        </w:tc>
      </w:tr>
      <w:tr w:rsidR="002E2D5E" w:rsidRPr="002E2D5E" w:rsidTr="002E2D5E">
        <w:trPr>
          <w:trHeight w:val="95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Prof. M. K. Ahire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5E" w:rsidRPr="002E2D5E" w:rsidRDefault="002E2D5E" w:rsidP="002E2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Vijay Agro Chemical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Agrochemicals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>24/05/2019 to 07/06/2019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5E" w:rsidRPr="002E2D5E" w:rsidRDefault="002E2D5E" w:rsidP="002E2D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Micronutrients, Alternate energy sources </w:t>
            </w:r>
          </w:p>
        </w:tc>
      </w:tr>
    </w:tbl>
    <w:p w:rsidR="002E2D5E" w:rsidRPr="002E2D5E" w:rsidRDefault="002E2D5E" w:rsidP="002E2D5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2D5E">
        <w:rPr>
          <w:rFonts w:ascii="Times New Roman" w:hAnsi="Times New Roman" w:cs="Times New Roman"/>
          <w:b/>
          <w:sz w:val="32"/>
          <w:szCs w:val="28"/>
        </w:rPr>
        <w:t>K. K. Wagh Institute of Engineering Education and Research, Nashik</w:t>
      </w:r>
    </w:p>
    <w:p w:rsidR="002E2D5E" w:rsidRDefault="002E2D5E" w:rsidP="002E2D5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2D5E">
        <w:rPr>
          <w:rFonts w:ascii="Times New Roman" w:hAnsi="Times New Roman" w:cs="Times New Roman"/>
          <w:b/>
          <w:sz w:val="28"/>
          <w:szCs w:val="24"/>
        </w:rPr>
        <w:t>Chemical Engineering Department</w:t>
      </w:r>
    </w:p>
    <w:p w:rsidR="002E2D5E" w:rsidRPr="002E2D5E" w:rsidRDefault="002E2D5E" w:rsidP="002E2D5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2923" w:rsidRDefault="007E2923"/>
    <w:sectPr w:rsidR="007E2923" w:rsidSect="002E2D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E2D5E"/>
    <w:rsid w:val="002E2D5E"/>
    <w:rsid w:val="007E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2019-07-20T11:00:00Z</dcterms:created>
  <dcterms:modified xsi:type="dcterms:W3CDTF">2019-07-20T11:09:00Z</dcterms:modified>
</cp:coreProperties>
</file>