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417"/>
        <w:gridCol w:w="850"/>
        <w:gridCol w:w="993"/>
        <w:gridCol w:w="1275"/>
        <w:gridCol w:w="2552"/>
        <w:gridCol w:w="2410"/>
      </w:tblGrid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Sr. No.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Name of the Industry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Class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No. of students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Date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Name of the organizing Faculty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Outcome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Cata-pharma Pvt.Ltd.   Sinnar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B.E.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71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30/07/16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M. K .Ahire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 Z. K. Deshmuk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PSO2, PSO3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2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Sunshine Paints Ltd., Ambad, 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45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11/08/16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S. S. Shinde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P. P. Joshi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1,7,8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3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Hydrology Lab, Meri,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B.E.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46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11/08/16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G. B. Daware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A. S. Kshirsagar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Bhikusa Paper Mill ,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T.E.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50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13/08/16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G. B. Daware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S. N. Derle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Kadawa Sahakari Kharkhana, Dindori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T.E.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54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02/09/16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S. S. Shinde       Prof. A. S. Kshirsagar</w:t>
            </w:r>
          </w:p>
          <w:p w:rsidR="004B18C9" w:rsidRPr="004B18C9" w:rsidRDefault="004B18C9" w:rsidP="004B18C9">
            <w:pPr>
              <w:pStyle w:val="NoSpacing"/>
              <w:jc w:val="center"/>
            </w:pP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1,7,8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6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Activated Sludge Plant , Panchak, Nashik Road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62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14/02/17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S. S. Shinde       Prof. A. S. Kshirsagar</w:t>
            </w:r>
          </w:p>
          <w:p w:rsidR="004B18C9" w:rsidRPr="004B18C9" w:rsidRDefault="004B18C9" w:rsidP="004B18C9">
            <w:pPr>
              <w:pStyle w:val="NoSpacing"/>
              <w:jc w:val="center"/>
            </w:pP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7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Delta Finochem , Ambad Pvt.Ltd. ,Nashik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T.E.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40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23/01/17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M. K. Ahire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Z. K.  Deshmuk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8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Abeline Polymer Ambad,Nashik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62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20/01/17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N. A. Sharma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Prof.P.P.Joshi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PSO2, PSO3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9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VSCL, Vadivarhe,Nashik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B.E.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57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20/01/17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G.B. Daware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Prof.S. N. Derle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PSO2, PSO3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10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Sahyadri Farmer Producer Company Ltd. Dindori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T.E.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51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14/02/17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G. B. Daware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M. K. Ahire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1,7,8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11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Jyoti Structure Ltd., Satpur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B.E.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40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16/02/17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S. S. Shinde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D.H. Mahale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1,7,8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12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Seweage Treatment Plant, Tapovan,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T.E.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50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01/02/17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V. N. Mawal</w:t>
            </w:r>
          </w:p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G. B. Daware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1,6,7,8,9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PSO1, PSO2</w:t>
            </w:r>
          </w:p>
        </w:tc>
      </w:tr>
      <w:tr w:rsidR="004B18C9" w:rsidRPr="004B18C9" w:rsidTr="004B18C9">
        <w:trPr>
          <w:trHeight w:val="737"/>
        </w:trPr>
        <w:tc>
          <w:tcPr>
            <w:tcW w:w="8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13</w:t>
            </w:r>
          </w:p>
        </w:tc>
        <w:tc>
          <w:tcPr>
            <w:tcW w:w="2417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Sula Winery, Nashik</w:t>
            </w:r>
          </w:p>
        </w:tc>
        <w:tc>
          <w:tcPr>
            <w:tcW w:w="85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S.E.</w:t>
            </w:r>
          </w:p>
        </w:tc>
        <w:tc>
          <w:tcPr>
            <w:tcW w:w="993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45</w:t>
            </w:r>
          </w:p>
        </w:tc>
        <w:tc>
          <w:tcPr>
            <w:tcW w:w="1275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16/02/17</w:t>
            </w:r>
          </w:p>
        </w:tc>
        <w:tc>
          <w:tcPr>
            <w:tcW w:w="2552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Prof. N. A. Sharma    Prof. P. P. Joshi</w:t>
            </w:r>
          </w:p>
        </w:tc>
        <w:tc>
          <w:tcPr>
            <w:tcW w:w="2410" w:type="dxa"/>
            <w:vAlign w:val="center"/>
          </w:tcPr>
          <w:p w:rsidR="004B18C9" w:rsidRPr="004B18C9" w:rsidRDefault="004B18C9" w:rsidP="004B18C9">
            <w:pPr>
              <w:pStyle w:val="NoSpacing"/>
              <w:jc w:val="center"/>
            </w:pPr>
            <w:r w:rsidRPr="004B18C9">
              <w:t>POs: 1,7,8</w:t>
            </w:r>
          </w:p>
          <w:p w:rsidR="004B18C9" w:rsidRPr="004B18C9" w:rsidRDefault="004B18C9" w:rsidP="004B18C9">
            <w:pPr>
              <w:pStyle w:val="NoSpacing"/>
              <w:jc w:val="center"/>
              <w:rPr>
                <w:rFonts w:cs="Times New Roman"/>
              </w:rPr>
            </w:pPr>
            <w:r w:rsidRPr="004B18C9">
              <w:t>PSO1</w:t>
            </w:r>
          </w:p>
        </w:tc>
      </w:tr>
    </w:tbl>
    <w:p w:rsidR="009E01A7" w:rsidRDefault="009E01A7" w:rsidP="009E01A7">
      <w:pPr>
        <w:rPr>
          <w:rFonts w:ascii="Times New Roman" w:hAnsi="Times New Roman" w:cs="Times New Roman"/>
        </w:rPr>
      </w:pPr>
    </w:p>
    <w:p w:rsidR="004B18C9" w:rsidRDefault="004B18C9" w:rsidP="004B18C9">
      <w:pPr>
        <w:rPr>
          <w:rFonts w:ascii="Times New Roman" w:hAnsi="Times New Roman" w:cs="Times New Roman"/>
        </w:rPr>
      </w:pPr>
    </w:p>
    <w:p w:rsidR="004B18C9" w:rsidRPr="004B18C9" w:rsidRDefault="00AB1488" w:rsidP="004B1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</w:p>
    <w:p w:rsidR="009E01A7" w:rsidRPr="004B18C9" w:rsidRDefault="004B18C9" w:rsidP="009E0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E01A7" w:rsidRPr="004B18C9">
        <w:rPr>
          <w:rFonts w:ascii="Times New Roman" w:hAnsi="Times New Roman" w:cs="Times New Roman"/>
        </w:rPr>
        <w:t xml:space="preserve">      Prof. G.B. Daware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9E01A7" w:rsidRPr="004B18C9">
        <w:rPr>
          <w:rFonts w:ascii="Times New Roman" w:hAnsi="Times New Roman" w:cs="Times New Roman"/>
        </w:rPr>
        <w:t xml:space="preserve">                      Prof. V. S. Mane</w:t>
      </w:r>
    </w:p>
    <w:p w:rsidR="009E01A7" w:rsidRPr="004B18C9" w:rsidRDefault="004B18C9" w:rsidP="009E01A7">
      <w:pPr>
        <w:spacing w:after="0"/>
      </w:pPr>
      <w:r>
        <w:rPr>
          <w:rFonts w:ascii="Times New Roman" w:hAnsi="Times New Roman" w:cs="Times New Roman"/>
        </w:rPr>
        <w:t xml:space="preserve">     </w:t>
      </w:r>
      <w:r w:rsidR="009E01A7" w:rsidRPr="004B18C9">
        <w:rPr>
          <w:rFonts w:ascii="Times New Roman" w:hAnsi="Times New Roman" w:cs="Times New Roman"/>
        </w:rPr>
        <w:t xml:space="preserve">   </w:t>
      </w:r>
      <w:r w:rsidR="009E01A7" w:rsidRPr="004B18C9">
        <w:t xml:space="preserve">Industrial Visit Co-Ordinator.                                             </w:t>
      </w:r>
      <w:r>
        <w:t xml:space="preserve">                                   </w:t>
      </w:r>
      <w:r w:rsidR="009E01A7" w:rsidRPr="004B18C9">
        <w:t xml:space="preserve">                           Head,</w:t>
      </w:r>
    </w:p>
    <w:p w:rsidR="009E01A7" w:rsidRPr="004B18C9" w:rsidRDefault="009E01A7" w:rsidP="009E01A7">
      <w:pPr>
        <w:spacing w:after="0"/>
        <w:rPr>
          <w:rFonts w:ascii="Times New Roman" w:hAnsi="Times New Roman" w:cs="Times New Roman"/>
        </w:rPr>
      </w:pPr>
      <w:r w:rsidRPr="004B18C9">
        <w:t xml:space="preserve">                                                                                                    </w:t>
      </w:r>
      <w:r w:rsidR="004B18C9">
        <w:t xml:space="preserve">    </w:t>
      </w:r>
      <w:r w:rsidRPr="004B18C9">
        <w:t xml:space="preserve"> </w:t>
      </w:r>
      <w:r w:rsidR="004B18C9">
        <w:t xml:space="preserve">                      </w:t>
      </w:r>
      <w:r w:rsidRPr="004B18C9">
        <w:t xml:space="preserve">               Chemical Engineering Department</w:t>
      </w:r>
    </w:p>
    <w:sectPr w:rsidR="009E01A7" w:rsidRPr="004B18C9" w:rsidSect="005E7803">
      <w:headerReference w:type="default" r:id="rId6"/>
      <w:pgSz w:w="12240" w:h="15840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38" w:rsidRDefault="00ED4838" w:rsidP="005E7803">
      <w:pPr>
        <w:spacing w:after="0" w:line="240" w:lineRule="auto"/>
      </w:pPr>
      <w:r>
        <w:separator/>
      </w:r>
    </w:p>
  </w:endnote>
  <w:endnote w:type="continuationSeparator" w:id="1">
    <w:p w:rsidR="00ED4838" w:rsidRDefault="00ED4838" w:rsidP="005E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38" w:rsidRDefault="00ED4838" w:rsidP="005E7803">
      <w:pPr>
        <w:spacing w:after="0" w:line="240" w:lineRule="auto"/>
      </w:pPr>
      <w:r>
        <w:separator/>
      </w:r>
    </w:p>
  </w:footnote>
  <w:footnote w:type="continuationSeparator" w:id="1">
    <w:p w:rsidR="00ED4838" w:rsidRDefault="00ED4838" w:rsidP="005E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03" w:rsidRPr="00166310" w:rsidRDefault="005E7803" w:rsidP="005E7803">
    <w:pPr>
      <w:pStyle w:val="Header"/>
      <w:rPr>
        <w:b/>
        <w:sz w:val="32"/>
      </w:rPr>
    </w:pPr>
    <w:r w:rsidRPr="00166310">
      <w:rPr>
        <w:b/>
        <w:sz w:val="32"/>
      </w:rPr>
      <w:t xml:space="preserve">              K.K . Wagh Institute of Engineering Education And Research , Nashik</w:t>
    </w:r>
  </w:p>
  <w:p w:rsidR="005E7803" w:rsidRPr="00166310" w:rsidRDefault="005E7803" w:rsidP="005E7803">
    <w:pPr>
      <w:pStyle w:val="Header"/>
      <w:rPr>
        <w:b/>
        <w:sz w:val="32"/>
      </w:rPr>
    </w:pPr>
    <w:r w:rsidRPr="00166310">
      <w:rPr>
        <w:b/>
        <w:sz w:val="32"/>
      </w:rPr>
      <w:t xml:space="preserve">                                            Chemical Engineering Department</w:t>
    </w:r>
  </w:p>
  <w:p w:rsidR="005E7803" w:rsidRPr="00166310" w:rsidRDefault="005E7803" w:rsidP="005E7803">
    <w:pPr>
      <w:pStyle w:val="Header"/>
      <w:rPr>
        <w:b/>
        <w:sz w:val="32"/>
      </w:rPr>
    </w:pPr>
    <w:r w:rsidRPr="00166310">
      <w:rPr>
        <w:b/>
        <w:sz w:val="32"/>
      </w:rPr>
      <w:t xml:space="preserve">                                                             Industrial  Visit</w:t>
    </w:r>
  </w:p>
  <w:p w:rsidR="005E7803" w:rsidRDefault="005E7803" w:rsidP="005E7803">
    <w:pPr>
      <w:pStyle w:val="Header"/>
      <w:rPr>
        <w:b/>
        <w:sz w:val="32"/>
      </w:rPr>
    </w:pPr>
    <w:r w:rsidRPr="00166310">
      <w:rPr>
        <w:b/>
        <w:sz w:val="32"/>
      </w:rPr>
      <w:t xml:space="preserve">                                       </w:t>
    </w:r>
    <w:r>
      <w:rPr>
        <w:b/>
        <w:sz w:val="32"/>
      </w:rPr>
      <w:t xml:space="preserve">                            2016-17</w:t>
    </w:r>
  </w:p>
  <w:p w:rsidR="005E7803" w:rsidRDefault="005E78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89D"/>
    <w:rsid w:val="00233622"/>
    <w:rsid w:val="003A41D8"/>
    <w:rsid w:val="0041689D"/>
    <w:rsid w:val="004B18C9"/>
    <w:rsid w:val="00524490"/>
    <w:rsid w:val="00555252"/>
    <w:rsid w:val="005774BD"/>
    <w:rsid w:val="005E7803"/>
    <w:rsid w:val="007C344D"/>
    <w:rsid w:val="007C4B5C"/>
    <w:rsid w:val="00804928"/>
    <w:rsid w:val="008877FC"/>
    <w:rsid w:val="009E01A7"/>
    <w:rsid w:val="009E44CE"/>
    <w:rsid w:val="00AB1488"/>
    <w:rsid w:val="00B80A3E"/>
    <w:rsid w:val="00C4477D"/>
    <w:rsid w:val="00C65F2A"/>
    <w:rsid w:val="00D70256"/>
    <w:rsid w:val="00D94073"/>
    <w:rsid w:val="00ED4838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8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E7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803"/>
  </w:style>
  <w:style w:type="paragraph" w:styleId="Footer">
    <w:name w:val="footer"/>
    <w:basedOn w:val="Normal"/>
    <w:link w:val="FooterChar"/>
    <w:uiPriority w:val="99"/>
    <w:semiHidden/>
    <w:unhideWhenUsed/>
    <w:rsid w:val="005E7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33</cp:revision>
  <dcterms:created xsi:type="dcterms:W3CDTF">2017-04-25T06:27:00Z</dcterms:created>
  <dcterms:modified xsi:type="dcterms:W3CDTF">2019-07-29T09:58:00Z</dcterms:modified>
</cp:coreProperties>
</file>